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410D5" w14:textId="77777777" w:rsidR="00D65526" w:rsidRPr="00D65526" w:rsidRDefault="00D65526" w:rsidP="00D65526">
      <w:pPr>
        <w:shd w:val="clear" w:color="auto" w:fill="FFFFFF"/>
        <w:spacing w:after="0" w:line="240" w:lineRule="auto"/>
        <w:jc w:val="center"/>
        <w:textAlignment w:val="baseline"/>
        <w:outlineLvl w:val="0"/>
        <w:rPr>
          <w:rFonts w:ascii="Trocchi" w:eastAsia="Times New Roman" w:hAnsi="Trocchi" w:cs="Times New Roman"/>
          <w:color w:val="58595B"/>
          <w:spacing w:val="9"/>
          <w:kern w:val="36"/>
          <w:sz w:val="60"/>
          <w:szCs w:val="60"/>
        </w:rPr>
      </w:pPr>
      <w:r w:rsidRPr="00D65526">
        <w:rPr>
          <w:rFonts w:ascii="Trocchi" w:eastAsia="Times New Roman" w:hAnsi="Trocchi" w:cs="Times New Roman"/>
          <w:color w:val="58595B"/>
          <w:spacing w:val="9"/>
          <w:kern w:val="36"/>
          <w:sz w:val="60"/>
          <w:szCs w:val="60"/>
        </w:rPr>
        <w:t>Conversation Agreements</w:t>
      </w:r>
    </w:p>
    <w:p w14:paraId="351FEFAD" w14:textId="77777777" w:rsid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p>
    <w:p w14:paraId="2776F598" w14:textId="6BF51B29"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Be curious and listen to understand.</w:t>
      </w:r>
    </w:p>
    <w:p w14:paraId="19B89AA4"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Conversation is as much about listening as it is about talking. You might enjoy exploring how others’ experiences have shaped their values and perspectives.</w:t>
      </w:r>
    </w:p>
    <w:p w14:paraId="5A1157EC" w14:textId="77777777"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Show respect and suspend judgment.</w:t>
      </w:r>
    </w:p>
    <w:p w14:paraId="6666EA79"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People tend to judge one another. Setting judgement aside opens you up to learning from others and makes them feel respected and appreciated. Try to truly listen, without interruption or crosstalk.</w:t>
      </w:r>
    </w:p>
    <w:p w14:paraId="153E19D2" w14:textId="77777777"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Note any common ground as well as any differences.</w:t>
      </w:r>
    </w:p>
    <w:p w14:paraId="0A715C6B"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Look for areas of agreement or shared values that may arise and take an interest in the differing beliefs and opinions of others.</w:t>
      </w:r>
    </w:p>
    <w:p w14:paraId="39F32128" w14:textId="77777777"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Be authentic and welcome that from others.</w:t>
      </w:r>
    </w:p>
    <w:p w14:paraId="3F4BBC6B"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Share what’s important to you. Speak from your experience. Be considerate of others who are doing the same.</w:t>
      </w:r>
    </w:p>
    <w:p w14:paraId="57883A3F" w14:textId="77777777"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Be purposeful and to the point.</w:t>
      </w:r>
    </w:p>
    <w:p w14:paraId="202F79E0"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Do your best to keep your comments concise and relevant to the question you are answering. Be conscious of sharing airtime with other participants.</w:t>
      </w:r>
    </w:p>
    <w:p w14:paraId="58634AEF" w14:textId="77777777" w:rsidR="00D65526" w:rsidRPr="00D65526" w:rsidRDefault="00D65526" w:rsidP="00D65526">
      <w:pPr>
        <w:shd w:val="clear" w:color="auto" w:fill="FFFFFF"/>
        <w:spacing w:line="240" w:lineRule="auto"/>
        <w:jc w:val="center"/>
        <w:textAlignment w:val="baseline"/>
        <w:outlineLvl w:val="2"/>
        <w:rPr>
          <w:rFonts w:ascii="Trocchi" w:eastAsia="Times New Roman" w:hAnsi="Trocchi" w:cs="Times New Roman"/>
          <w:color w:val="FAAF40"/>
          <w:spacing w:val="9"/>
          <w:sz w:val="38"/>
          <w:szCs w:val="38"/>
        </w:rPr>
      </w:pPr>
      <w:r w:rsidRPr="00D65526">
        <w:rPr>
          <w:rFonts w:ascii="Trocchi" w:eastAsia="Times New Roman" w:hAnsi="Trocchi" w:cs="Times New Roman"/>
          <w:color w:val="FAAF40"/>
          <w:spacing w:val="9"/>
          <w:sz w:val="38"/>
          <w:szCs w:val="38"/>
        </w:rPr>
        <w:t>Own and guide the conversation.</w:t>
      </w:r>
    </w:p>
    <w:p w14:paraId="743E9461" w14:textId="77777777" w:rsidR="00D65526" w:rsidRPr="00D65526" w:rsidRDefault="00D65526" w:rsidP="00D65526">
      <w:pPr>
        <w:shd w:val="clear" w:color="auto" w:fill="FFFFFF"/>
        <w:spacing w:after="300" w:line="240" w:lineRule="auto"/>
        <w:textAlignment w:val="baseline"/>
        <w:rPr>
          <w:rFonts w:ascii="inherit" w:eastAsia="Times New Roman" w:hAnsi="inherit" w:cs="Times New Roman"/>
          <w:color w:val="424242"/>
          <w:spacing w:val="9"/>
          <w:sz w:val="24"/>
          <w:szCs w:val="24"/>
        </w:rPr>
      </w:pPr>
      <w:r w:rsidRPr="00D65526">
        <w:rPr>
          <w:rFonts w:ascii="inherit" w:eastAsia="Times New Roman" w:hAnsi="inherit" w:cs="Times New Roman"/>
          <w:color w:val="424242"/>
          <w:spacing w:val="9"/>
          <w:sz w:val="24"/>
          <w:szCs w:val="24"/>
        </w:rPr>
        <w:t>Take responsibility for the quality of your participation and the conversation as a whole. Be proactive in getting yourself and others back on track if needed. Use an agreed upon signal like the “time out” sign if you feel the agreements are not being honored.</w:t>
      </w:r>
    </w:p>
    <w:p w14:paraId="548E41F4" w14:textId="77777777" w:rsidR="00D65526" w:rsidRPr="007B6F5D" w:rsidRDefault="00D65526" w:rsidP="00D65526">
      <w:pPr>
        <w:rPr>
          <w:rFonts w:ascii="Arial" w:hAnsi="Arial" w:cs="Arial"/>
          <w:i/>
          <w:iCs/>
          <w:color w:val="000000"/>
          <w:sz w:val="18"/>
          <w:szCs w:val="18"/>
        </w:rPr>
      </w:pPr>
      <w:r>
        <w:rPr>
          <w:rFonts w:ascii="Arial" w:hAnsi="Arial" w:cs="Arial"/>
          <w:i/>
          <w:iCs/>
          <w:color w:val="000000"/>
          <w:sz w:val="18"/>
          <w:szCs w:val="18"/>
        </w:rPr>
        <w:t xml:space="preserve">This document is created based on </w:t>
      </w:r>
      <w:r w:rsidRPr="007B6F5D">
        <w:rPr>
          <w:rFonts w:ascii="Arial" w:hAnsi="Arial" w:cs="Arial"/>
          <w:i/>
          <w:iCs/>
          <w:color w:val="000000"/>
          <w:sz w:val="18"/>
          <w:szCs w:val="18"/>
        </w:rPr>
        <w:t xml:space="preserve">Living Room Conversations </w:t>
      </w:r>
      <w:r>
        <w:rPr>
          <w:rFonts w:ascii="Arial" w:hAnsi="Arial" w:cs="Arial"/>
          <w:i/>
          <w:iCs/>
          <w:color w:val="000000"/>
          <w:sz w:val="18"/>
          <w:szCs w:val="18"/>
        </w:rPr>
        <w:t>and has been</w:t>
      </w:r>
      <w:r w:rsidRPr="007B6F5D">
        <w:rPr>
          <w:rFonts w:ascii="Arial" w:hAnsi="Arial" w:cs="Arial"/>
          <w:i/>
          <w:iCs/>
          <w:color w:val="000000"/>
          <w:sz w:val="18"/>
          <w:szCs w:val="18"/>
        </w:rPr>
        <w:t xml:space="preserve"> modif</w:t>
      </w:r>
      <w:r>
        <w:rPr>
          <w:rFonts w:ascii="Arial" w:hAnsi="Arial" w:cs="Arial"/>
          <w:i/>
          <w:iCs/>
          <w:color w:val="000000"/>
          <w:sz w:val="18"/>
          <w:szCs w:val="18"/>
        </w:rPr>
        <w:t xml:space="preserve">ied </w:t>
      </w:r>
      <w:r w:rsidRPr="007B6F5D">
        <w:rPr>
          <w:rFonts w:ascii="Arial" w:hAnsi="Arial" w:cs="Arial"/>
          <w:i/>
          <w:iCs/>
          <w:color w:val="000000"/>
          <w:sz w:val="18"/>
          <w:szCs w:val="18"/>
        </w:rPr>
        <w:t>with attribution to www.LivingRoomConversations.org</w:t>
      </w:r>
    </w:p>
    <w:p w14:paraId="7E11F588" w14:textId="6FA3FEA5" w:rsidR="00976A5F" w:rsidRPr="00D65526" w:rsidRDefault="00976A5F" w:rsidP="00D65526"/>
    <w:sectPr w:rsidR="00976A5F" w:rsidRPr="00D6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occhi">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5F"/>
    <w:rsid w:val="00976A5F"/>
    <w:rsid w:val="00D6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777C"/>
  <w15:chartTrackingRefBased/>
  <w15:docId w15:val="{930B2BCB-5048-40AC-B920-326066D8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566346">
      <w:bodyDiv w:val="1"/>
      <w:marLeft w:val="0"/>
      <w:marRight w:val="0"/>
      <w:marTop w:val="0"/>
      <w:marBottom w:val="0"/>
      <w:divBdr>
        <w:top w:val="none" w:sz="0" w:space="0" w:color="auto"/>
        <w:left w:val="none" w:sz="0" w:space="0" w:color="auto"/>
        <w:bottom w:val="none" w:sz="0" w:space="0" w:color="auto"/>
        <w:right w:val="none" w:sz="0" w:space="0" w:color="auto"/>
      </w:divBdr>
      <w:divsChild>
        <w:div w:id="1835218066">
          <w:marLeft w:val="0"/>
          <w:marRight w:val="0"/>
          <w:marTop w:val="0"/>
          <w:marBottom w:val="0"/>
          <w:divBdr>
            <w:top w:val="none" w:sz="0" w:space="0" w:color="auto"/>
            <w:left w:val="none" w:sz="0" w:space="0" w:color="auto"/>
            <w:bottom w:val="none" w:sz="0" w:space="0" w:color="auto"/>
            <w:right w:val="none" w:sz="0" w:space="0" w:color="auto"/>
          </w:divBdr>
        </w:div>
        <w:div w:id="17199132">
          <w:marLeft w:val="0"/>
          <w:marRight w:val="0"/>
          <w:marTop w:val="0"/>
          <w:marBottom w:val="0"/>
          <w:divBdr>
            <w:top w:val="none" w:sz="0" w:space="0" w:color="auto"/>
            <w:left w:val="none" w:sz="0" w:space="0" w:color="auto"/>
            <w:bottom w:val="none" w:sz="0" w:space="0" w:color="auto"/>
            <w:right w:val="none" w:sz="0" w:space="0" w:color="auto"/>
          </w:divBdr>
          <w:divsChild>
            <w:div w:id="1523976509">
              <w:marLeft w:val="0"/>
              <w:marRight w:val="0"/>
              <w:marTop w:val="0"/>
              <w:marBottom w:val="600"/>
              <w:divBdr>
                <w:top w:val="none" w:sz="0" w:space="0" w:color="auto"/>
                <w:left w:val="none" w:sz="0" w:space="0" w:color="auto"/>
                <w:bottom w:val="none" w:sz="0" w:space="0" w:color="auto"/>
                <w:right w:val="none" w:sz="0" w:space="0" w:color="auto"/>
              </w:divBdr>
            </w:div>
          </w:divsChild>
        </w:div>
        <w:div w:id="417138913">
          <w:marLeft w:val="0"/>
          <w:marRight w:val="0"/>
          <w:marTop w:val="0"/>
          <w:marBottom w:val="300"/>
          <w:divBdr>
            <w:top w:val="none" w:sz="0" w:space="0" w:color="auto"/>
            <w:left w:val="none" w:sz="0" w:space="0" w:color="auto"/>
            <w:bottom w:val="none" w:sz="0" w:space="0" w:color="auto"/>
            <w:right w:val="none" w:sz="0" w:space="0" w:color="auto"/>
          </w:divBdr>
        </w:div>
        <w:div w:id="1263297883">
          <w:marLeft w:val="0"/>
          <w:marRight w:val="0"/>
          <w:marTop w:val="0"/>
          <w:marBottom w:val="0"/>
          <w:divBdr>
            <w:top w:val="none" w:sz="0" w:space="0" w:color="auto"/>
            <w:left w:val="none" w:sz="0" w:space="0" w:color="auto"/>
            <w:bottom w:val="none" w:sz="0" w:space="0" w:color="auto"/>
            <w:right w:val="none" w:sz="0" w:space="0" w:color="auto"/>
          </w:divBdr>
          <w:divsChild>
            <w:div w:id="1169365683">
              <w:marLeft w:val="0"/>
              <w:marRight w:val="0"/>
              <w:marTop w:val="0"/>
              <w:marBottom w:val="0"/>
              <w:divBdr>
                <w:top w:val="none" w:sz="0" w:space="0" w:color="auto"/>
                <w:left w:val="none" w:sz="0" w:space="0" w:color="auto"/>
                <w:bottom w:val="none" w:sz="0" w:space="0" w:color="auto"/>
                <w:right w:val="none" w:sz="0" w:space="0" w:color="auto"/>
              </w:divBdr>
              <w:divsChild>
                <w:div w:id="7971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118">
          <w:marLeft w:val="0"/>
          <w:marRight w:val="0"/>
          <w:marTop w:val="0"/>
          <w:marBottom w:val="300"/>
          <w:divBdr>
            <w:top w:val="none" w:sz="0" w:space="0" w:color="auto"/>
            <w:left w:val="none" w:sz="0" w:space="0" w:color="auto"/>
            <w:bottom w:val="none" w:sz="0" w:space="0" w:color="auto"/>
            <w:right w:val="none" w:sz="0" w:space="0" w:color="auto"/>
          </w:divBdr>
        </w:div>
        <w:div w:id="1543326738">
          <w:marLeft w:val="0"/>
          <w:marRight w:val="0"/>
          <w:marTop w:val="0"/>
          <w:marBottom w:val="0"/>
          <w:divBdr>
            <w:top w:val="none" w:sz="0" w:space="0" w:color="auto"/>
            <w:left w:val="none" w:sz="0" w:space="0" w:color="auto"/>
            <w:bottom w:val="none" w:sz="0" w:space="0" w:color="auto"/>
            <w:right w:val="none" w:sz="0" w:space="0" w:color="auto"/>
          </w:divBdr>
          <w:divsChild>
            <w:div w:id="1913269403">
              <w:marLeft w:val="0"/>
              <w:marRight w:val="0"/>
              <w:marTop w:val="0"/>
              <w:marBottom w:val="0"/>
              <w:divBdr>
                <w:top w:val="none" w:sz="0" w:space="0" w:color="auto"/>
                <w:left w:val="none" w:sz="0" w:space="0" w:color="auto"/>
                <w:bottom w:val="none" w:sz="0" w:space="0" w:color="auto"/>
                <w:right w:val="none" w:sz="0" w:space="0" w:color="auto"/>
              </w:divBdr>
              <w:divsChild>
                <w:div w:id="5779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4664">
          <w:marLeft w:val="0"/>
          <w:marRight w:val="0"/>
          <w:marTop w:val="0"/>
          <w:marBottom w:val="300"/>
          <w:divBdr>
            <w:top w:val="none" w:sz="0" w:space="0" w:color="auto"/>
            <w:left w:val="none" w:sz="0" w:space="0" w:color="auto"/>
            <w:bottom w:val="none" w:sz="0" w:space="0" w:color="auto"/>
            <w:right w:val="none" w:sz="0" w:space="0" w:color="auto"/>
          </w:divBdr>
        </w:div>
        <w:div w:id="1007751762">
          <w:marLeft w:val="0"/>
          <w:marRight w:val="0"/>
          <w:marTop w:val="0"/>
          <w:marBottom w:val="0"/>
          <w:divBdr>
            <w:top w:val="none" w:sz="0" w:space="0" w:color="auto"/>
            <w:left w:val="none" w:sz="0" w:space="0" w:color="auto"/>
            <w:bottom w:val="none" w:sz="0" w:space="0" w:color="auto"/>
            <w:right w:val="none" w:sz="0" w:space="0" w:color="auto"/>
          </w:divBdr>
          <w:divsChild>
            <w:div w:id="1648705829">
              <w:marLeft w:val="0"/>
              <w:marRight w:val="0"/>
              <w:marTop w:val="0"/>
              <w:marBottom w:val="0"/>
              <w:divBdr>
                <w:top w:val="none" w:sz="0" w:space="0" w:color="auto"/>
                <w:left w:val="none" w:sz="0" w:space="0" w:color="auto"/>
                <w:bottom w:val="none" w:sz="0" w:space="0" w:color="auto"/>
                <w:right w:val="none" w:sz="0" w:space="0" w:color="auto"/>
              </w:divBdr>
              <w:divsChild>
                <w:div w:id="1173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0660">
          <w:marLeft w:val="0"/>
          <w:marRight w:val="0"/>
          <w:marTop w:val="0"/>
          <w:marBottom w:val="300"/>
          <w:divBdr>
            <w:top w:val="none" w:sz="0" w:space="0" w:color="auto"/>
            <w:left w:val="none" w:sz="0" w:space="0" w:color="auto"/>
            <w:bottom w:val="none" w:sz="0" w:space="0" w:color="auto"/>
            <w:right w:val="none" w:sz="0" w:space="0" w:color="auto"/>
          </w:divBdr>
        </w:div>
        <w:div w:id="761298189">
          <w:marLeft w:val="0"/>
          <w:marRight w:val="0"/>
          <w:marTop w:val="0"/>
          <w:marBottom w:val="0"/>
          <w:divBdr>
            <w:top w:val="none" w:sz="0" w:space="0" w:color="auto"/>
            <w:left w:val="none" w:sz="0" w:space="0" w:color="auto"/>
            <w:bottom w:val="none" w:sz="0" w:space="0" w:color="auto"/>
            <w:right w:val="none" w:sz="0" w:space="0" w:color="auto"/>
          </w:divBdr>
          <w:divsChild>
            <w:div w:id="729695665">
              <w:marLeft w:val="0"/>
              <w:marRight w:val="0"/>
              <w:marTop w:val="0"/>
              <w:marBottom w:val="0"/>
              <w:divBdr>
                <w:top w:val="none" w:sz="0" w:space="0" w:color="auto"/>
                <w:left w:val="none" w:sz="0" w:space="0" w:color="auto"/>
                <w:bottom w:val="none" w:sz="0" w:space="0" w:color="auto"/>
                <w:right w:val="none" w:sz="0" w:space="0" w:color="auto"/>
              </w:divBdr>
              <w:divsChild>
                <w:div w:id="12131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009">
          <w:marLeft w:val="0"/>
          <w:marRight w:val="0"/>
          <w:marTop w:val="0"/>
          <w:marBottom w:val="300"/>
          <w:divBdr>
            <w:top w:val="none" w:sz="0" w:space="0" w:color="auto"/>
            <w:left w:val="none" w:sz="0" w:space="0" w:color="auto"/>
            <w:bottom w:val="none" w:sz="0" w:space="0" w:color="auto"/>
            <w:right w:val="none" w:sz="0" w:space="0" w:color="auto"/>
          </w:divBdr>
        </w:div>
        <w:div w:id="1195390732">
          <w:marLeft w:val="0"/>
          <w:marRight w:val="0"/>
          <w:marTop w:val="0"/>
          <w:marBottom w:val="0"/>
          <w:divBdr>
            <w:top w:val="none" w:sz="0" w:space="0" w:color="auto"/>
            <w:left w:val="none" w:sz="0" w:space="0" w:color="auto"/>
            <w:bottom w:val="none" w:sz="0" w:space="0" w:color="auto"/>
            <w:right w:val="none" w:sz="0" w:space="0" w:color="auto"/>
          </w:divBdr>
          <w:divsChild>
            <w:div w:id="43532077">
              <w:marLeft w:val="0"/>
              <w:marRight w:val="0"/>
              <w:marTop w:val="0"/>
              <w:marBottom w:val="0"/>
              <w:divBdr>
                <w:top w:val="none" w:sz="0" w:space="0" w:color="auto"/>
                <w:left w:val="none" w:sz="0" w:space="0" w:color="auto"/>
                <w:bottom w:val="none" w:sz="0" w:space="0" w:color="auto"/>
                <w:right w:val="none" w:sz="0" w:space="0" w:color="auto"/>
              </w:divBdr>
              <w:divsChild>
                <w:div w:id="1634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1197">
          <w:marLeft w:val="0"/>
          <w:marRight w:val="0"/>
          <w:marTop w:val="0"/>
          <w:marBottom w:val="300"/>
          <w:divBdr>
            <w:top w:val="none" w:sz="0" w:space="0" w:color="auto"/>
            <w:left w:val="none" w:sz="0" w:space="0" w:color="auto"/>
            <w:bottom w:val="none" w:sz="0" w:space="0" w:color="auto"/>
            <w:right w:val="none" w:sz="0" w:space="0" w:color="auto"/>
          </w:divBdr>
        </w:div>
        <w:div w:id="1786077137">
          <w:marLeft w:val="0"/>
          <w:marRight w:val="0"/>
          <w:marTop w:val="0"/>
          <w:marBottom w:val="0"/>
          <w:divBdr>
            <w:top w:val="none" w:sz="0" w:space="0" w:color="auto"/>
            <w:left w:val="none" w:sz="0" w:space="0" w:color="auto"/>
            <w:bottom w:val="none" w:sz="0" w:space="0" w:color="auto"/>
            <w:right w:val="none" w:sz="0" w:space="0" w:color="auto"/>
          </w:divBdr>
          <w:divsChild>
            <w:div w:id="1887837656">
              <w:marLeft w:val="0"/>
              <w:marRight w:val="0"/>
              <w:marTop w:val="0"/>
              <w:marBottom w:val="0"/>
              <w:divBdr>
                <w:top w:val="none" w:sz="0" w:space="0" w:color="auto"/>
                <w:left w:val="none" w:sz="0" w:space="0" w:color="auto"/>
                <w:bottom w:val="none" w:sz="0" w:space="0" w:color="auto"/>
                <w:right w:val="none" w:sz="0" w:space="0" w:color="auto"/>
              </w:divBdr>
              <w:divsChild>
                <w:div w:id="10002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Niger Thomas</dc:creator>
  <cp:keywords/>
  <dc:description/>
  <cp:lastModifiedBy>Niger Thomas</cp:lastModifiedBy>
  <cp:revision>1</cp:revision>
  <dcterms:created xsi:type="dcterms:W3CDTF">2020-09-15T21:52:00Z</dcterms:created>
  <dcterms:modified xsi:type="dcterms:W3CDTF">2020-09-16T02:44:00Z</dcterms:modified>
</cp:coreProperties>
</file>